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484CB2" w:rsidRDefault="00484CB2" w:rsidP="00484CB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DIN 58345 standardına göre dizayn edilmiş olmalıdır ve bu özellik katalog üzerinde gösterilmelidir.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Cihazın çalışma sıcaklık aralığı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olmalıdır. Cihaz NTC probuyla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AE4381" w:rsidRDefault="00AE4381" w:rsidP="00AE438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ürün stabilite aralığı yaklaşık ±1°C ve ürün homojenlik sıcaklığı ±2°C’den düşük olmalıdır.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15</w:t>
      </w:r>
      <w:r w:rsidR="00BB76D9">
        <w:rPr>
          <w:rFonts w:ascii="Times New Roman" w:hAnsi="Times New Roman" w:cs="Times New Roman"/>
          <w:sz w:val="24"/>
          <w:szCs w:val="24"/>
        </w:rPr>
        <w:t>0 lt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AD60B2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F56D86">
        <w:rPr>
          <w:rFonts w:ascii="Times New Roman" w:hAnsi="Times New Roman" w:cs="Times New Roman"/>
          <w:sz w:val="24"/>
          <w:szCs w:val="24"/>
        </w:rPr>
        <w:t xml:space="preserve"> </w:t>
      </w:r>
      <w:r w:rsidR="00F56D86" w:rsidRPr="002440F5">
        <w:rPr>
          <w:rFonts w:ascii="Times New Roman" w:hAnsi="Times New Roman" w:cs="Times New Roman"/>
          <w:sz w:val="24"/>
          <w:szCs w:val="24"/>
        </w:rPr>
        <w:t>3 katmanlı temperlenmiş</w:t>
      </w:r>
      <w:r>
        <w:rPr>
          <w:rFonts w:ascii="Times New Roman" w:hAnsi="Times New Roman" w:cs="Times New Roman"/>
          <w:sz w:val="24"/>
          <w:szCs w:val="24"/>
        </w:rPr>
        <w:t xml:space="preserve"> cam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depolanan ürünlerin güvenliğini sağlamak için kapı kilidi ve açık kapı sensörleri bulunmalıdır.</w:t>
      </w:r>
    </w:p>
    <w:p w:rsidR="00BB76D9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3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 w:rsidR="00137B5D">
        <w:rPr>
          <w:rFonts w:ascii="Times New Roman" w:hAnsi="Times New Roman" w:cs="Times New Roman"/>
          <w:sz w:val="24"/>
          <w:szCs w:val="24"/>
        </w:rPr>
        <w:t>alıdır ve rafların boyutları 458x398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E18AA" w:rsidRP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>
        <w:rPr>
          <w:rFonts w:ascii="Times New Roman" w:hAnsi="Times New Roman" w:cs="Times New Roman"/>
          <w:sz w:val="24"/>
          <w:szCs w:val="24"/>
        </w:rPr>
        <w:t>mekanik yük kapasitesi</w:t>
      </w:r>
      <w:r w:rsidR="00F07E85">
        <w:rPr>
          <w:rFonts w:ascii="Times New Roman" w:hAnsi="Times New Roman" w:cs="Times New Roman"/>
          <w:sz w:val="24"/>
          <w:szCs w:val="24"/>
        </w:rPr>
        <w:t xml:space="preserve"> m</w:t>
      </w:r>
      <w:r w:rsidR="00F07E8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07E85">
        <w:rPr>
          <w:rFonts w:ascii="Times New Roman" w:hAnsi="Times New Roman" w:cs="Times New Roman"/>
          <w:sz w:val="24"/>
          <w:szCs w:val="24"/>
        </w:rPr>
        <w:t>’d</w:t>
      </w:r>
      <w:r w:rsidRPr="00050E21">
        <w:rPr>
          <w:rFonts w:ascii="Times New Roman" w:hAnsi="Times New Roman" w:cs="Times New Roman"/>
          <w:sz w:val="24"/>
          <w:szCs w:val="24"/>
        </w:rPr>
        <w:t>e 100 kg yüke kadar dayanıklı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>alvaniz çelik üzerine epoksi kaplı malzemeden üretilmiş olmalıdır.</w:t>
      </w:r>
    </w:p>
    <w:p w:rsidR="00381796" w:rsidRPr="00381796" w:rsidRDefault="0038179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1796">
        <w:rPr>
          <w:rFonts w:ascii="Times New Roman" w:hAnsi="Times New Roman" w:cs="Times New Roman"/>
          <w:sz w:val="24"/>
          <w:szCs w:val="24"/>
        </w:rPr>
        <w:t>Cihaz kompresörün gereksiz başlatma / durdurma döngülerinden kaçınmak ve ürün sıcaklığının doğruluğunu simüle etmek için referans sıvıya batırılmış bir ürün sıca</w:t>
      </w:r>
      <w:r w:rsidR="00137B5D">
        <w:rPr>
          <w:rFonts w:ascii="Times New Roman" w:hAnsi="Times New Roman" w:cs="Times New Roman"/>
          <w:sz w:val="24"/>
          <w:szCs w:val="24"/>
        </w:rPr>
        <w:t xml:space="preserve">klık simülasyon probuna </w:t>
      </w:r>
      <w:r w:rsidR="00137B5D">
        <w:rPr>
          <w:rFonts w:ascii="Times New Roman" w:hAnsi="Times New Roman" w:cs="Times New Roman"/>
          <w:b/>
          <w:sz w:val="24"/>
          <w:szCs w:val="24"/>
        </w:rPr>
        <w:t>opsiyonel</w:t>
      </w:r>
      <w:r w:rsidRPr="00381796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FA4358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358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çözülen suyu otomatik olarak buharlaştırmayı sağlayacak </w:t>
      </w:r>
      <w:r w:rsidR="00014D31">
        <w:rPr>
          <w:rFonts w:ascii="Times New Roman" w:hAnsi="Times New Roman" w:cs="Times New Roman"/>
          <w:sz w:val="24"/>
          <w:szCs w:val="24"/>
        </w:rPr>
        <w:t>sisteme</w:t>
      </w:r>
      <w:r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014D31">
        <w:rPr>
          <w:rFonts w:ascii="Times New Roman" w:hAnsi="Times New Roman" w:cs="Times New Roman"/>
          <w:sz w:val="24"/>
          <w:szCs w:val="24"/>
        </w:rPr>
        <w:t>otomatik</w:t>
      </w:r>
      <w:r>
        <w:rPr>
          <w:rFonts w:ascii="Times New Roman" w:hAnsi="Times New Roman" w:cs="Times New Roman"/>
          <w:sz w:val="24"/>
          <w:szCs w:val="24"/>
        </w:rPr>
        <w:t xml:space="preserve"> defrost sistemine sahip olmalıdır.</w:t>
      </w:r>
    </w:p>
    <w:p w:rsidR="002E18AA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Cihazla birlikte istenildiğinde opsiyonel olarak aşağıdaki aksesuarlar sağlanabilmelidir.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Datalogger</w:t>
      </w:r>
    </w:p>
    <w:p w:rsidR="002E18AA" w:rsidRDefault="00137B5D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Ürün sıcaklık simülasyon probu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İç sıcaklık probu</w:t>
      </w:r>
    </w:p>
    <w:p w:rsidR="002E18AA" w:rsidRDefault="002E18AA" w:rsidP="002E18A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AD1A0F" w:rsidRPr="00AD1A0F" w:rsidRDefault="00AD1A0F" w:rsidP="00AD1A0F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2E18AA" w:rsidRPr="0022310B" w:rsidRDefault="002E18AA" w:rsidP="002E18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hermetic tip kompresöre sahip olmalıdır</w:t>
      </w:r>
      <w:r w:rsidRPr="0022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sıcaklığın yükselmesi veya düşmesi, prob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Default="00137B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R290</w:t>
      </w:r>
      <w:r w:rsidR="00896007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137B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iç ölçüleri (GxDxY) 505x460x452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DB4C0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137B5D">
        <w:rPr>
          <w:rFonts w:ascii="Times New Roman" w:hAnsi="Times New Roman" w:cs="Times New Roman"/>
          <w:sz w:val="24"/>
          <w:szCs w:val="24"/>
        </w:rPr>
        <w:t>zın dış ölçüleri (GxDxY) 600x628x823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137B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(GxH) 505</w:t>
      </w:r>
      <w:r w:rsidR="00DB4C0C">
        <w:rPr>
          <w:rFonts w:ascii="Times New Roman" w:hAnsi="Times New Roman" w:cs="Times New Roman"/>
          <w:sz w:val="24"/>
          <w:szCs w:val="24"/>
        </w:rPr>
        <w:t>x552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</w:t>
      </w:r>
      <w:r w:rsidR="00DB4C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137B5D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191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AD60B2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max ağırlığı 60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edilen cihaz için üretim ve fabrikasyon hatalarına karşı ücretsiz 2 yıl, ücreti  karşılığında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14D31"/>
    <w:rsid w:val="00137B5D"/>
    <w:rsid w:val="00206715"/>
    <w:rsid w:val="002E18AA"/>
    <w:rsid w:val="00381796"/>
    <w:rsid w:val="00484CB2"/>
    <w:rsid w:val="004D098B"/>
    <w:rsid w:val="005A53F9"/>
    <w:rsid w:val="00896007"/>
    <w:rsid w:val="008E646F"/>
    <w:rsid w:val="00AD1A0F"/>
    <w:rsid w:val="00AD60B2"/>
    <w:rsid w:val="00AE4381"/>
    <w:rsid w:val="00BB76D9"/>
    <w:rsid w:val="00DB4C0C"/>
    <w:rsid w:val="00F07E85"/>
    <w:rsid w:val="00F25221"/>
    <w:rsid w:val="00F56D86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2020-05-04T14:47:00Z</dcterms:created>
  <dcterms:modified xsi:type="dcterms:W3CDTF">2020-05-06T14:18:00Z</dcterms:modified>
</cp:coreProperties>
</file>