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21" w:rsidRPr="00AA70D0" w:rsidRDefault="0009156B" w:rsidP="00BB76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 SAKLAMA DOLABI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TEKNİK ŞARTNAMESİ</w:t>
      </w:r>
    </w:p>
    <w:p w:rsidR="00E45D3B" w:rsidRDefault="00BB76D9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ithal malı ve Avrupa menşeili olmalıdır.</w:t>
      </w:r>
    </w:p>
    <w:p w:rsid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ISO 9001:2008, ISO 14001:2004, OSHAS 18001:2007 sertifikalarına sahip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EN 60601-1, EN 60601-2 standartlarına uygun olarak üretilmiş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DIN 58371 standardına göre </w:t>
      </w:r>
      <w:proofErr w:type="gramStart"/>
      <w:r>
        <w:rPr>
          <w:rFonts w:ascii="Times New Roman" w:hAnsi="Times New Roman" w:cs="Times New Roman"/>
          <w:sz w:val="24"/>
          <w:szCs w:val="24"/>
        </w:rPr>
        <w:t>dizayn edilmiş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olmalıdır ve bu özellik katalog üzerinde gösterilmelidir.</w:t>
      </w:r>
    </w:p>
    <w:p w:rsidR="00BB76D9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Cihazın çalışma sıcaklık </w:t>
      </w:r>
      <w:proofErr w:type="gramStart"/>
      <w:r w:rsidRPr="0055073B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Pr="0055073B">
        <w:rPr>
          <w:rFonts w:ascii="Times New Roman" w:hAnsi="Times New Roman" w:cs="Times New Roman"/>
          <w:sz w:val="24"/>
          <w:szCs w:val="24"/>
        </w:rPr>
        <w:t xml:space="preserve"> +2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073B" w:rsidRPr="0055073B">
        <w:rPr>
          <w:rFonts w:ascii="Times New Roman" w:hAnsi="Times New Roman" w:cs="Times New Roman"/>
          <w:sz w:val="24"/>
          <w:szCs w:val="24"/>
        </w:rPr>
        <w:t>C…+6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5073B">
        <w:rPr>
          <w:rFonts w:ascii="Times New Roman" w:hAnsi="Times New Roman" w:cs="Times New Roman"/>
          <w:sz w:val="24"/>
          <w:szCs w:val="24"/>
        </w:rPr>
        <w:t>C</w:t>
      </w:r>
      <w:r w:rsidRPr="00AA70D0">
        <w:rPr>
          <w:rFonts w:ascii="Times New Roman" w:hAnsi="Times New Roman" w:cs="Times New Roman"/>
          <w:sz w:val="24"/>
          <w:szCs w:val="24"/>
        </w:rPr>
        <w:t xml:space="preserve"> olmalıdır. Cihaz </w:t>
      </w:r>
      <w:r w:rsidR="00296B1D">
        <w:rPr>
          <w:rFonts w:ascii="Times New Roman" w:hAnsi="Times New Roman" w:cs="Times New Roman"/>
          <w:sz w:val="24"/>
          <w:szCs w:val="24"/>
        </w:rPr>
        <w:t>PT10</w:t>
      </w:r>
      <w:r w:rsidR="00B877FF">
        <w:rPr>
          <w:rFonts w:ascii="Times New Roman" w:hAnsi="Times New Roman" w:cs="Times New Roman"/>
          <w:sz w:val="24"/>
          <w:szCs w:val="24"/>
        </w:rPr>
        <w:t>0</w:t>
      </w:r>
      <w:r w:rsidR="00296B1D">
        <w:rPr>
          <w:rFonts w:ascii="Times New Roman" w:hAnsi="Times New Roman" w:cs="Times New Roman"/>
          <w:sz w:val="24"/>
          <w:szCs w:val="24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probuyla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0.1</w:t>
      </w:r>
      <w:r w:rsidRPr="00AA70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>C hassasiyetle çalışmalıdır.</w:t>
      </w:r>
    </w:p>
    <w:p w:rsidR="00AA53EA" w:rsidRDefault="00AA53EA" w:rsidP="00AA53E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ürün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yaklaşık ±1°C ve ürün homojenlik sıcaklığı ±2°C’den düşük olmalıdır.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70D0">
        <w:rPr>
          <w:rFonts w:ascii="Times New Roman" w:hAnsi="Times New Roman" w:cs="Times New Roman"/>
          <w:sz w:val="24"/>
          <w:szCs w:val="24"/>
        </w:rPr>
        <w:t xml:space="preserve">Cihaz </w:t>
      </w:r>
      <w:r w:rsidR="006E2CB6">
        <w:rPr>
          <w:rFonts w:ascii="Times New Roman" w:hAnsi="Times New Roman" w:cs="Times New Roman"/>
          <w:sz w:val="24"/>
          <w:szCs w:val="24"/>
        </w:rPr>
        <w:t>140</w:t>
      </w:r>
      <w:r w:rsidR="00202939">
        <w:rPr>
          <w:rFonts w:ascii="Times New Roman" w:hAnsi="Times New Roman" w:cs="Times New Roman"/>
          <w:sz w:val="24"/>
          <w:szCs w:val="24"/>
        </w:rPr>
        <w:t>0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kapasiteli olmalıdır.</w:t>
      </w:r>
    </w:p>
    <w:p w:rsidR="00AA70D0" w:rsidRPr="00AA70D0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görüş kolaylığı sağlaması amacıyla büyük boy dijital dokunmatik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grafik </w:t>
      </w:r>
      <w:r w:rsidRPr="00AA70D0">
        <w:rPr>
          <w:rFonts w:ascii="Times New Roman" w:hAnsi="Times New Roman" w:cs="Times New Roman"/>
          <w:sz w:val="24"/>
          <w:szCs w:val="24"/>
        </w:rPr>
        <w:t xml:space="preserve">ekranlı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(Dijital Plus ekran) </w:t>
      </w:r>
      <w:r w:rsidRPr="00AA70D0">
        <w:rPr>
          <w:rFonts w:ascii="Times New Roman" w:hAnsi="Times New Roman" w:cs="Times New Roman"/>
          <w:sz w:val="24"/>
          <w:szCs w:val="24"/>
        </w:rPr>
        <w:t>olmalıdır.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Bu ekran sayesinde aşağıdaki özelliklere sahip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portu </w:t>
      </w:r>
      <w:r w:rsidRPr="00AA70D0">
        <w:rPr>
          <w:rFonts w:ascii="Times New Roman" w:hAnsi="Times New Roman" w:cs="Times New Roman"/>
          <w:sz w:val="24"/>
          <w:szCs w:val="24"/>
        </w:rPr>
        <w:t>- Veri kayıtlarını ve alarmları kolay indirme</w:t>
      </w:r>
      <w:r>
        <w:rPr>
          <w:rFonts w:ascii="Times New Roman" w:hAnsi="Times New Roman" w:cs="Times New Roman"/>
          <w:sz w:val="24"/>
          <w:szCs w:val="24"/>
        </w:rPr>
        <w:t>de yardımcı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Batarya – Elektrik kesintisi durumunda sıca</w:t>
      </w:r>
      <w:r>
        <w:rPr>
          <w:rFonts w:ascii="Times New Roman" w:hAnsi="Times New Roman" w:cs="Times New Roman"/>
          <w:sz w:val="24"/>
          <w:szCs w:val="24"/>
        </w:rPr>
        <w:t>klık ve alarm kayıtlarını korumalıdır.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Farklı dil seçim seçeneği – İspa</w:t>
      </w:r>
      <w:r>
        <w:rPr>
          <w:rFonts w:ascii="Times New Roman" w:hAnsi="Times New Roman" w:cs="Times New Roman"/>
          <w:sz w:val="24"/>
          <w:szCs w:val="24"/>
        </w:rPr>
        <w:t>nyolca, İngilizce, İtalyanca vs.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RS485 portu – Sis</w:t>
      </w:r>
      <w:r>
        <w:rPr>
          <w:rFonts w:ascii="Times New Roman" w:hAnsi="Times New Roman" w:cs="Times New Roman"/>
          <w:sz w:val="24"/>
          <w:szCs w:val="24"/>
        </w:rPr>
        <w:t>temi bilgisayar veya ağa bağlamada yardımcı olmalıdır.</w:t>
      </w:r>
      <w:r w:rsidR="00D83F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3FE4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D83FE4">
        <w:rPr>
          <w:rFonts w:ascii="Times New Roman" w:hAnsi="Times New Roman" w:cs="Times New Roman"/>
          <w:sz w:val="24"/>
          <w:szCs w:val="24"/>
        </w:rPr>
        <w:t>)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5 tip optik ve sesli alarm – Sıcaklık yükselmesi veya düşmesi, güç kesintisi, 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arızası, düşük pil ve açık kapı</w:t>
      </w:r>
      <w:r>
        <w:rPr>
          <w:rFonts w:ascii="Times New Roman" w:hAnsi="Times New Roman" w:cs="Times New Roman"/>
          <w:sz w:val="24"/>
          <w:szCs w:val="24"/>
        </w:rPr>
        <w:t xml:space="preserve"> alarmlarıyla uyarmalıdır.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Datalogger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(Veri kaydedici) – Sıcaklık ve alarm geçmişi</w:t>
      </w:r>
      <w:r>
        <w:rPr>
          <w:rFonts w:ascii="Times New Roman" w:hAnsi="Times New Roman" w:cs="Times New Roman"/>
          <w:sz w:val="24"/>
          <w:szCs w:val="24"/>
        </w:rPr>
        <w:t>ni kaydetmelidir.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Grafik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arayüzü</w:t>
      </w:r>
      <w:proofErr w:type="spellEnd"/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Kilit kodu –</w:t>
      </w:r>
      <w:r>
        <w:rPr>
          <w:rFonts w:ascii="Times New Roman" w:hAnsi="Times New Roman" w:cs="Times New Roman"/>
          <w:sz w:val="24"/>
          <w:szCs w:val="24"/>
        </w:rPr>
        <w:t xml:space="preserve"> Kontrol sistemine erişimi sağlamalıdır.</w:t>
      </w:r>
    </w:p>
    <w:p w:rsidR="006A11D5" w:rsidRPr="00AA70D0" w:rsidRDefault="006A11D5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Uzak alarm sinyali</w:t>
      </w:r>
      <w:r w:rsidR="005507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073B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55073B">
        <w:rPr>
          <w:rFonts w:ascii="Times New Roman" w:hAnsi="Times New Roman" w:cs="Times New Roman"/>
          <w:sz w:val="24"/>
          <w:szCs w:val="24"/>
        </w:rPr>
        <w:t>)</w:t>
      </w:r>
    </w:p>
    <w:p w:rsidR="000102F7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Cihazın iç</w:t>
      </w:r>
      <w:r w:rsidR="000102F7">
        <w:rPr>
          <w:rFonts w:ascii="Times New Roman" w:hAnsi="Times New Roman" w:cs="Times New Roman"/>
          <w:sz w:val="24"/>
          <w:szCs w:val="24"/>
        </w:rPr>
        <w:t xml:space="preserve"> kısmı paslanmaz çelik olmalıdır.</w:t>
      </w:r>
    </w:p>
    <w:p w:rsidR="00BE00F5" w:rsidRDefault="00BE00F5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kullanılabilir alanları suya karşı ve paslanmaya karşı dayanıklı olmalıdır ayrıca kolay temizle</w:t>
      </w:r>
      <w:r w:rsidR="00A4093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ip </w:t>
      </w:r>
      <w:proofErr w:type="gramStart"/>
      <w:r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edilebilmelidir. </w:t>
      </w:r>
    </w:p>
    <w:p w:rsidR="00BB76D9" w:rsidRPr="00AA70D0" w:rsidRDefault="000102F7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BB76D9" w:rsidRPr="00AA70D0">
        <w:rPr>
          <w:rFonts w:ascii="Times New Roman" w:hAnsi="Times New Roman" w:cs="Times New Roman"/>
          <w:sz w:val="24"/>
          <w:szCs w:val="24"/>
        </w:rPr>
        <w:t>dış kısmı galvaniz çelik üzerine beyaz plastik kaplı olmalıdır.</w:t>
      </w:r>
    </w:p>
    <w:p w:rsidR="00BB76D9" w:rsidRPr="00AA70D0" w:rsidRDefault="006E2CB6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çift metal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kapıya sahip olmalıdır ve kilitlenebilmelidir. Kapısı menteşeli olmalıdır ve yön değiştirebilmelidir.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depolanan ürünlerin güvenliğini sağlamak için kapı kilidi ve açık kapı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sensörleri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B76D9" w:rsidRDefault="00DF17C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r w:rsidR="006E2CB6">
        <w:rPr>
          <w:rFonts w:ascii="Times New Roman" w:hAnsi="Times New Roman" w:cs="Times New Roman"/>
          <w:sz w:val="24"/>
          <w:szCs w:val="24"/>
        </w:rPr>
        <w:t>12</w:t>
      </w:r>
      <w:r w:rsidR="000102F7" w:rsidRPr="00C65312">
        <w:rPr>
          <w:rFonts w:ascii="Times New Roman" w:hAnsi="Times New Roman" w:cs="Times New Roman"/>
          <w:sz w:val="24"/>
          <w:szCs w:val="24"/>
        </w:rPr>
        <w:t xml:space="preserve"> adet çekmece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bulunmalıd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ır ve </w:t>
      </w:r>
      <w:r w:rsidR="000102F7" w:rsidRPr="00C65312">
        <w:rPr>
          <w:rFonts w:ascii="Times New Roman" w:hAnsi="Times New Roman" w:cs="Times New Roman"/>
          <w:sz w:val="24"/>
          <w:szCs w:val="24"/>
        </w:rPr>
        <w:t>çekmecelerin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 boyutları </w:t>
      </w:r>
      <w:r w:rsidR="00B877FF">
        <w:rPr>
          <w:rFonts w:ascii="Times New Roman" w:hAnsi="Times New Roman" w:cs="Times New Roman"/>
          <w:sz w:val="24"/>
          <w:szCs w:val="24"/>
        </w:rPr>
        <w:t>497x593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A40932" w:rsidRPr="00C65312" w:rsidRDefault="00CE686A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çekmeceleri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A40932">
        <w:rPr>
          <w:rFonts w:ascii="Times New Roman" w:hAnsi="Times New Roman" w:cs="Times New Roman"/>
          <w:sz w:val="24"/>
          <w:szCs w:val="24"/>
        </w:rPr>
        <w:t>de 100 kg yüke kadar dayanıklı olmalıdır.</w:t>
      </w:r>
    </w:p>
    <w:p w:rsidR="00BB76D9" w:rsidRPr="00C65312" w:rsidRDefault="000102F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bulunan çekmeceler</w:t>
      </w:r>
      <w:r w:rsidR="00206715" w:rsidRPr="00C65312">
        <w:rPr>
          <w:rFonts w:ascii="Times New Roman" w:hAnsi="Times New Roman" w:cs="Times New Roman"/>
          <w:sz w:val="24"/>
          <w:szCs w:val="24"/>
        </w:rPr>
        <w:t xml:space="preserve"> </w:t>
      </w:r>
      <w:r w:rsidRPr="00C65312">
        <w:rPr>
          <w:rFonts w:ascii="Times New Roman" w:hAnsi="Times New Roman" w:cs="Times New Roman"/>
          <w:sz w:val="24"/>
          <w:szCs w:val="24"/>
        </w:rPr>
        <w:t>paslanmaz çelik</w:t>
      </w:r>
      <w:r w:rsidR="005A53F9" w:rsidRPr="00C65312">
        <w:rPr>
          <w:rFonts w:ascii="Times New Roman" w:hAnsi="Times New Roman" w:cs="Times New Roman"/>
          <w:sz w:val="24"/>
          <w:szCs w:val="24"/>
        </w:rPr>
        <w:t xml:space="preserve"> malzemeden üretilmiş olmalıdır.</w:t>
      </w:r>
    </w:p>
    <w:p w:rsidR="00C65312" w:rsidRPr="00C65312" w:rsidRDefault="00C65312" w:rsidP="00C65312">
      <w:pPr>
        <w:pStyle w:val="ListeParagraf"/>
        <w:numPr>
          <w:ilvl w:val="0"/>
          <w:numId w:val="1"/>
        </w:numPr>
        <w:spacing w:after="0" w:line="240" w:lineRule="auto"/>
      </w:pPr>
      <w:r w:rsidRPr="00C65312">
        <w:rPr>
          <w:rFonts w:ascii="Times New Roman" w:hAnsi="Times New Roman" w:cs="Times New Roman"/>
          <w:sz w:val="24"/>
          <w:szCs w:val="24"/>
        </w:rPr>
        <w:t>Cihazın kan torba</w:t>
      </w:r>
      <w:r>
        <w:rPr>
          <w:rFonts w:ascii="Times New Roman" w:hAnsi="Times New Roman" w:cs="Times New Roman"/>
          <w:sz w:val="24"/>
          <w:szCs w:val="24"/>
        </w:rPr>
        <w:t>sı</w:t>
      </w:r>
      <w:r w:rsidR="006E2CB6">
        <w:rPr>
          <w:rFonts w:ascii="Times New Roman" w:hAnsi="Times New Roman" w:cs="Times New Roman"/>
          <w:sz w:val="24"/>
          <w:szCs w:val="24"/>
        </w:rPr>
        <w:t xml:space="preserve"> saklama kapasitesi 72</w:t>
      </w:r>
      <w:r w:rsidR="00202939">
        <w:rPr>
          <w:rFonts w:ascii="Times New Roman" w:hAnsi="Times New Roman" w:cs="Times New Roman"/>
          <w:sz w:val="24"/>
          <w:szCs w:val="24"/>
        </w:rPr>
        <w:t>0</w:t>
      </w:r>
      <w:r w:rsidRPr="00C65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adet</w:t>
      </w:r>
      <w:r w:rsidRPr="00C6531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C1055" w:rsidRPr="00AA70D0" w:rsidRDefault="00FC1055" w:rsidP="00FC105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 kompresörün gereksiz başlatma / durdurma döngülerinden kaçınmak ve ürün sıcaklığının doğruluğunu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simüle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etmek için referans sıvıya batırılmış bir ürün sıcaklık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simülasyon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probuna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standart olarak sahip olmalıdır.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lastRenderedPageBreak/>
        <w:t>Cihazda donmaya karşı elektronik kontrolör bulunmalıdır.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t>Cihazdaki güvenlik termostatı sıcaklığın +2</w:t>
      </w:r>
      <w:r w:rsidRPr="00AA64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643B">
        <w:rPr>
          <w:rFonts w:ascii="Times New Roman" w:hAnsi="Times New Roman" w:cs="Times New Roman"/>
          <w:sz w:val="24"/>
          <w:szCs w:val="24"/>
        </w:rPr>
        <w:t>C’nin altına düşmesini engellemelidir.</w:t>
      </w:r>
    </w:p>
    <w:p w:rsidR="005A53F9" w:rsidRPr="00AA70D0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çözülen suyu otomatik olarak buharlaştırmayı sağlayacak </w:t>
      </w:r>
      <w:r w:rsidR="0055073B">
        <w:rPr>
          <w:rFonts w:ascii="Times New Roman" w:hAnsi="Times New Roman" w:cs="Times New Roman"/>
          <w:sz w:val="24"/>
          <w:szCs w:val="24"/>
        </w:rPr>
        <w:t>sisteme</w:t>
      </w:r>
      <w:r w:rsidRPr="00AA70D0"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D098B" w:rsidRPr="00AA70D0" w:rsidRDefault="004D098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sıcaklığın dengeli olmasını sağlamak için gerektiğinde işleme girecek gelişmiş </w:t>
      </w:r>
      <w:r w:rsidR="00EE3FE4">
        <w:rPr>
          <w:rFonts w:ascii="Times New Roman" w:hAnsi="Times New Roman" w:cs="Times New Roman"/>
          <w:sz w:val="24"/>
          <w:szCs w:val="24"/>
        </w:rPr>
        <w:t>otomatik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defrost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sistemine sahip olmalıdır.</w:t>
      </w:r>
    </w:p>
    <w:p w:rsidR="00BE00F5" w:rsidRPr="00BE00F5" w:rsidRDefault="00BE00F5" w:rsidP="00BE00F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00F5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Pr="00BE00F5">
        <w:rPr>
          <w:rFonts w:ascii="Times New Roman" w:hAnsi="Times New Roman" w:cs="Times New Roman"/>
          <w:sz w:val="24"/>
          <w:szCs w:val="24"/>
        </w:rPr>
        <w:t>hermetic</w:t>
      </w:r>
      <w:proofErr w:type="spellEnd"/>
      <w:r w:rsidRPr="00BE00F5">
        <w:rPr>
          <w:rFonts w:ascii="Times New Roman" w:hAnsi="Times New Roman" w:cs="Times New Roman"/>
          <w:sz w:val="24"/>
          <w:szCs w:val="24"/>
        </w:rPr>
        <w:t xml:space="preserve"> tip kompresöre sahip olmalıdır. Üretici firma bunu taahhüt etmelidir.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LED aydınlatma bulunmalıdır.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doğaya zarar vermeyen R134a gazıyla soğutma yapmalıdır.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</w:t>
      </w:r>
      <w:r w:rsidR="00DF17CF">
        <w:rPr>
          <w:rFonts w:ascii="Times New Roman" w:hAnsi="Times New Roman" w:cs="Times New Roman"/>
          <w:sz w:val="24"/>
          <w:szCs w:val="24"/>
        </w:rPr>
        <w:t xml:space="preserve"> iç ölçüle</w:t>
      </w:r>
      <w:r w:rsidR="006E2CB6">
        <w:rPr>
          <w:rFonts w:ascii="Times New Roman" w:hAnsi="Times New Roman" w:cs="Times New Roman"/>
          <w:sz w:val="24"/>
          <w:szCs w:val="24"/>
        </w:rPr>
        <w:t>ri (</w:t>
      </w:r>
      <w:proofErr w:type="spellStart"/>
      <w:r w:rsidR="006E2CB6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6E2CB6">
        <w:rPr>
          <w:rFonts w:ascii="Times New Roman" w:hAnsi="Times New Roman" w:cs="Times New Roman"/>
          <w:sz w:val="24"/>
          <w:szCs w:val="24"/>
        </w:rPr>
        <w:t>) 1277</w:t>
      </w:r>
      <w:r w:rsidR="00B877FF">
        <w:rPr>
          <w:rFonts w:ascii="Times New Roman" w:hAnsi="Times New Roman" w:cs="Times New Roman"/>
          <w:sz w:val="24"/>
          <w:szCs w:val="24"/>
        </w:rPr>
        <w:t>x643x1349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897E89">
        <w:rPr>
          <w:rFonts w:ascii="Times New Roman" w:hAnsi="Times New Roman" w:cs="Times New Roman"/>
          <w:sz w:val="24"/>
          <w:szCs w:val="24"/>
        </w:rPr>
        <w:t>dış ölçüleri (</w:t>
      </w:r>
      <w:proofErr w:type="spellStart"/>
      <w:r w:rsidR="00202939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202939">
        <w:rPr>
          <w:rFonts w:ascii="Times New Roman" w:hAnsi="Times New Roman" w:cs="Times New Roman"/>
          <w:sz w:val="24"/>
          <w:szCs w:val="24"/>
        </w:rPr>
        <w:t xml:space="preserve">) </w:t>
      </w:r>
      <w:r w:rsidR="006E2CB6">
        <w:rPr>
          <w:rFonts w:ascii="Times New Roman" w:hAnsi="Times New Roman" w:cs="Times New Roman"/>
          <w:sz w:val="24"/>
          <w:szCs w:val="24"/>
        </w:rPr>
        <w:t>1384</w:t>
      </w:r>
      <w:r w:rsidR="00B877FF">
        <w:rPr>
          <w:rFonts w:ascii="Times New Roman" w:hAnsi="Times New Roman" w:cs="Times New Roman"/>
          <w:sz w:val="24"/>
          <w:szCs w:val="24"/>
        </w:rPr>
        <w:t>x820x2131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</w:t>
      </w:r>
      <w:r w:rsidR="00897E89">
        <w:rPr>
          <w:rFonts w:ascii="Times New Roman" w:hAnsi="Times New Roman" w:cs="Times New Roman"/>
          <w:sz w:val="24"/>
          <w:szCs w:val="24"/>
        </w:rPr>
        <w:t>a</w:t>
      </w:r>
      <w:r w:rsidR="00202939">
        <w:rPr>
          <w:rFonts w:ascii="Times New Roman" w:hAnsi="Times New Roman" w:cs="Times New Roman"/>
          <w:sz w:val="24"/>
          <w:szCs w:val="24"/>
        </w:rPr>
        <w:t>zın kapı açıklığı (</w:t>
      </w:r>
      <w:proofErr w:type="spellStart"/>
      <w:r w:rsidR="00202939">
        <w:rPr>
          <w:rFonts w:ascii="Times New Roman" w:hAnsi="Times New Roman" w:cs="Times New Roman"/>
          <w:sz w:val="24"/>
          <w:szCs w:val="24"/>
        </w:rPr>
        <w:t>GxH</w:t>
      </w:r>
      <w:proofErr w:type="spellEnd"/>
      <w:r w:rsidR="00202939">
        <w:rPr>
          <w:rFonts w:ascii="Times New Roman" w:hAnsi="Times New Roman" w:cs="Times New Roman"/>
          <w:sz w:val="24"/>
          <w:szCs w:val="24"/>
        </w:rPr>
        <w:t>) 575x1488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bulunan kapı contası kolayca değiştirilebilir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Cihazın yalıtım kalınlığı 5</w:t>
      </w:r>
      <w:r w:rsidR="00202939">
        <w:rPr>
          <w:rFonts w:ascii="Times New Roman" w:hAnsi="Times New Roman" w:cs="Times New Roman"/>
          <w:sz w:val="24"/>
          <w:szCs w:val="24"/>
        </w:rPr>
        <w:t>5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B877F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590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W güç tüketimi olmalıdır.</w:t>
      </w:r>
    </w:p>
    <w:p w:rsidR="008E646F" w:rsidRDefault="009C5271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</w:t>
      </w:r>
      <w:r w:rsidR="00B877FF">
        <w:rPr>
          <w:rFonts w:ascii="Times New Roman" w:hAnsi="Times New Roman" w:cs="Times New Roman"/>
          <w:sz w:val="24"/>
          <w:szCs w:val="24"/>
        </w:rPr>
        <w:t>251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kg olmalıdır.</w:t>
      </w:r>
    </w:p>
    <w:p w:rsidR="00E45D3B" w:rsidRPr="00E45D3B" w:rsidRDefault="00E45D3B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230 V/50 Hz şehir cereyanında çalışabilmelidir.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 ithal eden firmanın TÜRKAK onaylı ISO 9001:2015 belgesi bulunmalıdır ve bu belge ihale dosyasına eklenmelidir.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ücreti  karşılığında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10 yıl yedek parça ve servis garantisi verilmelidir.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İthalatçı firmanın TSE onaylı Teknik Servis Belgesi bulunacaktır. </w:t>
      </w:r>
    </w:p>
    <w:p w:rsidR="00896007" w:rsidRPr="00AA70D0" w:rsidRDefault="00896007" w:rsidP="008E646F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0D0" w:rsidRPr="00AA70D0" w:rsidRDefault="00AA70D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AA70D0" w:rsidRPr="00AA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E9B"/>
    <w:multiLevelType w:val="hybridMultilevel"/>
    <w:tmpl w:val="9056C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1817"/>
    <w:multiLevelType w:val="hybridMultilevel"/>
    <w:tmpl w:val="CA4434D8"/>
    <w:lvl w:ilvl="0" w:tplc="3D900B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F4FE1"/>
    <w:multiLevelType w:val="hybridMultilevel"/>
    <w:tmpl w:val="3A0AE818"/>
    <w:lvl w:ilvl="0" w:tplc="96A85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05C38"/>
    <w:multiLevelType w:val="hybridMultilevel"/>
    <w:tmpl w:val="8B0A98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6D2361"/>
    <w:multiLevelType w:val="hybridMultilevel"/>
    <w:tmpl w:val="0DBC4EFC"/>
    <w:lvl w:ilvl="0" w:tplc="47CCE1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5C5AFB"/>
    <w:multiLevelType w:val="hybridMultilevel"/>
    <w:tmpl w:val="0D0AB0E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3865D79"/>
    <w:multiLevelType w:val="hybridMultilevel"/>
    <w:tmpl w:val="20A4AFB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E51F47"/>
    <w:multiLevelType w:val="hybridMultilevel"/>
    <w:tmpl w:val="1A9068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D9"/>
    <w:rsid w:val="000102F7"/>
    <w:rsid w:val="00081854"/>
    <w:rsid w:val="0009156B"/>
    <w:rsid w:val="00202939"/>
    <w:rsid w:val="00206715"/>
    <w:rsid w:val="00296B1D"/>
    <w:rsid w:val="002F6BA2"/>
    <w:rsid w:val="00395539"/>
    <w:rsid w:val="003B52B3"/>
    <w:rsid w:val="00484E3E"/>
    <w:rsid w:val="004D098B"/>
    <w:rsid w:val="0055073B"/>
    <w:rsid w:val="005A53F9"/>
    <w:rsid w:val="006A11D5"/>
    <w:rsid w:val="006E2CB6"/>
    <w:rsid w:val="00896007"/>
    <w:rsid w:val="00897E89"/>
    <w:rsid w:val="008D73CE"/>
    <w:rsid w:val="008E646F"/>
    <w:rsid w:val="009C5271"/>
    <w:rsid w:val="00A40932"/>
    <w:rsid w:val="00AA53EA"/>
    <w:rsid w:val="00AA643B"/>
    <w:rsid w:val="00AA70D0"/>
    <w:rsid w:val="00B04C0E"/>
    <w:rsid w:val="00B877FF"/>
    <w:rsid w:val="00BB76D9"/>
    <w:rsid w:val="00BE00F5"/>
    <w:rsid w:val="00C65312"/>
    <w:rsid w:val="00CE686A"/>
    <w:rsid w:val="00D83FE4"/>
    <w:rsid w:val="00DB6429"/>
    <w:rsid w:val="00DF17CF"/>
    <w:rsid w:val="00E45D3B"/>
    <w:rsid w:val="00EE3FE4"/>
    <w:rsid w:val="00F25221"/>
    <w:rsid w:val="00FC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2020-05-05T12:08:00Z</dcterms:created>
  <dcterms:modified xsi:type="dcterms:W3CDTF">2020-05-06T13:57:00Z</dcterms:modified>
</cp:coreProperties>
</file>