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735772" w:rsidP="002E1F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İLETKENLİK ÖLÇER</w:t>
      </w:r>
      <w:r w:rsidR="002E1F49">
        <w:rPr>
          <w:rFonts w:ascii="Times New Roman" w:hAnsi="Times New Roman" w:cs="Times New Roman"/>
          <w:b/>
          <w:sz w:val="24"/>
          <w:szCs w:val="24"/>
        </w:rPr>
        <w:t xml:space="preserve"> TEKNİK ŞARTNAMESİ</w:t>
      </w:r>
    </w:p>
    <w:p w:rsidR="002E1F49" w:rsidRDefault="00AA2CBB" w:rsidP="00AA2CB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masa üstü tipte olmalıdır ve </w:t>
      </w:r>
      <w:r w:rsidR="00735772">
        <w:rPr>
          <w:rFonts w:ascii="Times New Roman" w:hAnsi="Times New Roman" w:cs="Times New Roman"/>
          <w:sz w:val="24"/>
          <w:szCs w:val="24"/>
        </w:rPr>
        <w:t>özellikle eğitim ve bilimsel araştırma alanlarında yaygın olarak kullanılan ortak su çözeltilerinin iletkenliğini ölçmede kullanılmalıdır.</w:t>
      </w:r>
    </w:p>
    <w:p w:rsidR="002E1F49" w:rsidRPr="00735772" w:rsidRDefault="002E1F49" w:rsidP="0073577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5772">
        <w:rPr>
          <w:rFonts w:ascii="Times New Roman" w:hAnsi="Times New Roman" w:cs="Times New Roman"/>
          <w:sz w:val="24"/>
          <w:szCs w:val="24"/>
        </w:rPr>
        <w:t xml:space="preserve">Cihazın ekranı yüksek çözünürlüklü (1024*600) 7” renkli </w:t>
      </w:r>
      <w:r w:rsidR="00735772" w:rsidRPr="00735772">
        <w:rPr>
          <w:rFonts w:ascii="Times New Roman" w:hAnsi="Times New Roman" w:cs="Times New Roman"/>
          <w:sz w:val="24"/>
          <w:szCs w:val="24"/>
        </w:rPr>
        <w:t xml:space="preserve">dokunmatik </w:t>
      </w:r>
      <w:r w:rsidRPr="00735772">
        <w:rPr>
          <w:rFonts w:ascii="Times New Roman" w:hAnsi="Times New Roman" w:cs="Times New Roman"/>
          <w:sz w:val="24"/>
          <w:szCs w:val="24"/>
        </w:rPr>
        <w:t>ekrana sahip olmalıdır.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ayarlanabilir ekran parlaklığı ile İngilizce ve Çince işletim sistemine sahip olmalıdır. Sistem dili özel gereksinimlere göre özelleştirilebilmelidir.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1000 test verisi saklayabilen büyük </w:t>
      </w:r>
      <w:proofErr w:type="gramStart"/>
      <w:r>
        <w:rPr>
          <w:rFonts w:ascii="Times New Roman" w:hAnsi="Times New Roman" w:cs="Times New Roman"/>
          <w:sz w:val="24"/>
          <w:szCs w:val="24"/>
        </w:rPr>
        <w:t>dahili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belleğe sahip olmalıdır. Bu bellek USB </w:t>
      </w:r>
      <w:proofErr w:type="spellStart"/>
      <w:r>
        <w:rPr>
          <w:rFonts w:ascii="Times New Roman" w:hAnsi="Times New Roman" w:cs="Times New Roman"/>
          <w:sz w:val="24"/>
          <w:szCs w:val="24"/>
        </w:rPr>
        <w:t>flash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sürücüye kaydedilip aktarılabilmeli ve Excel ile açılabilmelidir.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5772">
        <w:rPr>
          <w:rFonts w:ascii="Times New Roman" w:hAnsi="Times New Roman" w:cs="Times New Roman"/>
          <w:sz w:val="24"/>
          <w:szCs w:val="24"/>
        </w:rPr>
        <w:t xml:space="preserve">Cihaz 8 çeşit iletkenlik standart çözeltilerini </w:t>
      </w:r>
      <w:r w:rsidR="00BA7439">
        <w:rPr>
          <w:rFonts w:ascii="Times New Roman" w:hAnsi="Times New Roman" w:cs="Times New Roman"/>
          <w:sz w:val="24"/>
          <w:szCs w:val="24"/>
        </w:rPr>
        <w:t>otomatik olarak tanımalıdır.</w:t>
      </w:r>
    </w:p>
    <w:p w:rsidR="00BA7439" w:rsidRDefault="00BA743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standart Bluetooth özelliğiyle kablosuz yazıcı fonksiyonu bulunmalıdır. Kablosuz Bluetooth üzerinden bilgisayara ve cep telefonuna veri aktarımı sağlanabilmelidir.</w:t>
      </w:r>
    </w:p>
    <w:p w:rsidR="00BA7439" w:rsidRPr="003B7D0B" w:rsidRDefault="00BA7439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7D0B">
        <w:rPr>
          <w:rFonts w:ascii="Times New Roman" w:hAnsi="Times New Roman" w:cs="Times New Roman"/>
          <w:sz w:val="24"/>
          <w:szCs w:val="24"/>
        </w:rPr>
        <w:t>Cihaz toz ve su geçirmez IP 54 özelliğinde olmalıdır.</w:t>
      </w:r>
    </w:p>
    <w:p w:rsidR="003B7D0B" w:rsidRDefault="003B7D0B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iletkenlik ölçüm aralığı aşağıdaki gibi olmalıdır:</w:t>
      </w:r>
    </w:p>
    <w:p w:rsidR="003B7D0B" w:rsidRDefault="003B7D0B" w:rsidP="003B7D0B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(0.00~20.00) µS/cm</w:t>
      </w:r>
    </w:p>
    <w:p w:rsidR="003B7D0B" w:rsidRDefault="003B7D0B" w:rsidP="003B7D0B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(20.0~</w:t>
      </w:r>
      <w:proofErr w:type="gramStart"/>
      <w:r>
        <w:rPr>
          <w:rFonts w:ascii="Times New Roman" w:hAnsi="Times New Roman" w:cs="Times New Roman"/>
          <w:sz w:val="24"/>
          <w:szCs w:val="24"/>
        </w:rPr>
        <w:t>200.0</w:t>
      </w:r>
      <w:proofErr w:type="gramEnd"/>
      <w:r>
        <w:rPr>
          <w:rFonts w:ascii="Times New Roman" w:hAnsi="Times New Roman" w:cs="Times New Roman"/>
          <w:sz w:val="24"/>
          <w:szCs w:val="24"/>
        </w:rPr>
        <w:t>) µS/cm</w:t>
      </w:r>
    </w:p>
    <w:p w:rsidR="003B7D0B" w:rsidRDefault="003B7D0B" w:rsidP="003B7D0B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(200~2000) µS/cm</w:t>
      </w:r>
    </w:p>
    <w:p w:rsidR="003B7D0B" w:rsidRDefault="003B7D0B" w:rsidP="003B7D0B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(2.00~20.00) </w:t>
      </w: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>/cm</w:t>
      </w:r>
    </w:p>
    <w:p w:rsidR="003B7D0B" w:rsidRDefault="003B7D0B" w:rsidP="003B7D0B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(20.0~</w:t>
      </w:r>
      <w:proofErr w:type="gramStart"/>
      <w:r>
        <w:rPr>
          <w:rFonts w:ascii="Times New Roman" w:hAnsi="Times New Roman" w:cs="Times New Roman"/>
          <w:sz w:val="24"/>
          <w:szCs w:val="24"/>
        </w:rPr>
        <w:t>200.0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>/cm</w:t>
      </w:r>
    </w:p>
    <w:p w:rsidR="003B7D0B" w:rsidRDefault="003B7D0B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dirençliliği (0~100) MΩ.cm olmalıdır.</w:t>
      </w:r>
    </w:p>
    <w:p w:rsidR="003B7D0B" w:rsidRDefault="003B7D0B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TDS değerleri (0~100) g/L olmalıdır.</w:t>
      </w:r>
    </w:p>
    <w:p w:rsidR="003B7D0B" w:rsidRDefault="003B7D0B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tuzluluk değerleri (0~100) </w:t>
      </w:r>
      <w:proofErr w:type="spellStart"/>
      <w:r>
        <w:rPr>
          <w:rFonts w:ascii="Times New Roman" w:hAnsi="Times New Roman" w:cs="Times New Roman"/>
          <w:sz w:val="24"/>
          <w:szCs w:val="24"/>
        </w:rPr>
        <w:t>ppt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360206" w:rsidRDefault="00360206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çözünürlüğü 0.01/0.1/1µS/cm, 0.01/0.1mS/cm olmalıdır.</w:t>
      </w:r>
    </w:p>
    <w:p w:rsidR="00360206" w:rsidRDefault="00360206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doğruluğu elektrotta  ±</w:t>
      </w:r>
      <w:proofErr w:type="gramStart"/>
      <w:r>
        <w:rPr>
          <w:rFonts w:ascii="Times New Roman" w:hAnsi="Times New Roman" w:cs="Times New Roman"/>
          <w:sz w:val="24"/>
          <w:szCs w:val="24"/>
        </w:rPr>
        <w:t>1.0</w:t>
      </w:r>
      <w:proofErr w:type="gramEnd"/>
      <w:r>
        <w:rPr>
          <w:rFonts w:ascii="Times New Roman" w:hAnsi="Times New Roman" w:cs="Times New Roman"/>
          <w:sz w:val="24"/>
          <w:szCs w:val="24"/>
        </w:rPr>
        <w:t>% FS, cihazda ±1.50% FS olmalıdır.</w:t>
      </w:r>
    </w:p>
    <w:p w:rsidR="00360206" w:rsidRDefault="00360206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otomatik olarak (0~50)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360206" w:rsidRDefault="00360206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elektrot sabiti 0.1/1/10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  <w:r>
        <w:rPr>
          <w:rFonts w:ascii="Times New Roman" w:hAnsi="Times New Roman" w:cs="Times New Roman"/>
          <w:sz w:val="24"/>
          <w:szCs w:val="24"/>
        </w:rPr>
        <w:t>olmalıdır.</w:t>
      </w:r>
    </w:p>
    <w:p w:rsidR="00360206" w:rsidRDefault="00360206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C ~ 110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360206" w:rsidRDefault="00360206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360206" w:rsidRDefault="00360206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doğruluğu 5~60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C’de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C, diğer derecelerde ±1.0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360206" w:rsidRDefault="00387B30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ölçüm seri numaraları, ölçüm değerleri, sıcaklık, ATC ya da MTC durumları, tarih ve saat gibi verileri hafızasında saklayabilmelidir.</w:t>
      </w:r>
    </w:p>
    <w:p w:rsidR="003B7D0B" w:rsidRPr="00387B30" w:rsidRDefault="00387B30" w:rsidP="003B7D0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bir adet iletkenlik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(K=1) kullanarak, 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µS/cm~200mS/cm ölçüm aralığında sadece bir noktalı kalibrasyonla ölçüm yapılabilmelidir.</w:t>
      </w:r>
    </w:p>
    <w:p w:rsidR="00F04EBA" w:rsidRDefault="00F04EBA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gücü DC12V/1A olmalıdır.</w:t>
      </w:r>
    </w:p>
    <w:p w:rsidR="00F04EBA" w:rsidRDefault="006D7DD0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boyutları 240x170x70 mm olmalıdır.</w:t>
      </w:r>
    </w:p>
    <w:p w:rsidR="006D7DD0" w:rsidRDefault="006D7DD0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600 g olmalıdır.</w:t>
      </w:r>
    </w:p>
    <w:p w:rsidR="006D7DD0" w:rsidRDefault="00387B30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5~35</w:t>
      </w:r>
      <w:r w:rsidR="006D7DD0">
        <w:rPr>
          <w:rFonts w:ascii="Times New Roman" w:hAnsi="Times New Roman" w:cs="Times New Roman"/>
          <w:sz w:val="24"/>
          <w:szCs w:val="24"/>
        </w:rPr>
        <w:t xml:space="preserve"> </w:t>
      </w:r>
      <w:r w:rsidR="006D7D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ve ≤%80</w:t>
      </w:r>
      <w:r w:rsidR="006D7DD0">
        <w:rPr>
          <w:rFonts w:ascii="Times New Roman" w:hAnsi="Times New Roman" w:cs="Times New Roman"/>
          <w:sz w:val="24"/>
          <w:szCs w:val="24"/>
        </w:rPr>
        <w:t xml:space="preserve"> nemli ortamda çalışabilmelidir.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Cihazla birlikte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kompozit</w:t>
      </w:r>
      <w:proofErr w:type="spellEnd"/>
      <w:r w:rsidR="00387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B30">
        <w:rPr>
          <w:rFonts w:ascii="Times New Roman" w:hAnsi="Times New Roman" w:cs="Times New Roman"/>
          <w:sz w:val="24"/>
          <w:szCs w:val="24"/>
        </w:rPr>
        <w:t>iletkenlşk</w:t>
      </w:r>
      <w:proofErr w:type="spellEnd"/>
      <w:r w:rsidR="00387B30">
        <w:rPr>
          <w:rFonts w:ascii="Times New Roman" w:hAnsi="Times New Roman" w:cs="Times New Roman"/>
          <w:sz w:val="24"/>
          <w:szCs w:val="24"/>
        </w:rPr>
        <w:t xml:space="preserve"> elektrot, elektrot tutucu ve </w:t>
      </w:r>
      <w:bookmarkStart w:id="0" w:name="_GoBack"/>
      <w:bookmarkEnd w:id="0"/>
      <w:r w:rsidR="00387B30">
        <w:rPr>
          <w:rFonts w:ascii="Times New Roman" w:hAnsi="Times New Roman" w:cs="Times New Roman"/>
          <w:sz w:val="24"/>
          <w:szCs w:val="24"/>
        </w:rPr>
        <w:t>güç adaptörü</w:t>
      </w:r>
      <w:r>
        <w:rPr>
          <w:rFonts w:ascii="Times New Roman" w:hAnsi="Times New Roman" w:cs="Times New Roman"/>
          <w:sz w:val="24"/>
          <w:szCs w:val="24"/>
        </w:rPr>
        <w:t xml:space="preserve"> verilmelidir.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lastRenderedPageBreak/>
        <w:t>Cihazı ithal eden firm</w:t>
      </w:r>
      <w:r w:rsidR="00754DCB"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6D7DD0" w:rsidRP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 fabrikasyon ve işçilik hatalarına karşı 2 yıl ücretsiz garantili ve bu süre bitiminden sonra 10 yıl süre ile yedek parça ve servis garantili olmalıdır.</w:t>
      </w:r>
    </w:p>
    <w:p w:rsidR="006D7DD0" w:rsidRPr="006D7DD0" w:rsidRDefault="006D7DD0" w:rsidP="006D7D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</w:p>
    <w:sectPr w:rsidR="006D7DD0" w:rsidRPr="006D7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844A3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1C68AC"/>
    <w:rsid w:val="002E1F49"/>
    <w:rsid w:val="00360206"/>
    <w:rsid w:val="00387B30"/>
    <w:rsid w:val="003A07FD"/>
    <w:rsid w:val="003B7D0B"/>
    <w:rsid w:val="004345E1"/>
    <w:rsid w:val="006D7DD0"/>
    <w:rsid w:val="00735772"/>
    <w:rsid w:val="00754DCB"/>
    <w:rsid w:val="00AA2CBB"/>
    <w:rsid w:val="00BA7439"/>
    <w:rsid w:val="00D23BB1"/>
    <w:rsid w:val="00F0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387B30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87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7B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387B30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87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7B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2019-04-08T13:21:00Z</dcterms:created>
  <dcterms:modified xsi:type="dcterms:W3CDTF">2019-04-09T09:38:00Z</dcterms:modified>
</cp:coreProperties>
</file>